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FB0" w:rsidRDefault="00AD4FB0" w:rsidP="00AD4FB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Додаток</w:t>
      </w:r>
      <w:r w:rsidR="00B1786D">
        <w:rPr>
          <w:rFonts w:ascii="Times New Roman" w:hAnsi="Times New Roman" w:cs="Times New Roman"/>
        </w:rPr>
        <w:t xml:space="preserve"> 1</w:t>
      </w:r>
      <w:bookmarkStart w:id="0" w:name="_GoBack"/>
      <w:bookmarkEnd w:id="0"/>
    </w:p>
    <w:p w:rsidR="00AD4FB0" w:rsidRDefault="00AD4FB0" w:rsidP="00AD4FB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 рішення сесії</w:t>
      </w:r>
    </w:p>
    <w:p w:rsidR="00AD4FB0" w:rsidRDefault="00AD4FB0" w:rsidP="00AD4FB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Савранської селищної ради</w:t>
      </w:r>
    </w:p>
    <w:p w:rsidR="00AD4FB0" w:rsidRDefault="00B1786D" w:rsidP="00AD4FB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від 07 грудня</w:t>
      </w:r>
      <w:r w:rsidR="00AD4FB0">
        <w:rPr>
          <w:rFonts w:ascii="Times New Roman" w:hAnsi="Times New Roman" w:cs="Times New Roman"/>
        </w:rPr>
        <w:t xml:space="preserve"> 2020 року</w:t>
      </w:r>
    </w:p>
    <w:p w:rsidR="00AD4FB0" w:rsidRDefault="00B1786D" w:rsidP="00AD4FB0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>№ 4</w:t>
      </w:r>
      <w:r w:rsidR="00AD4FB0">
        <w:rPr>
          <w:rFonts w:ascii="Times New Roman" w:hAnsi="Times New Roman" w:cs="Times New Roman"/>
        </w:rPr>
        <w:t>-</w:t>
      </w:r>
      <w:r w:rsidR="00AD4FB0">
        <w:rPr>
          <w:rFonts w:ascii="Times New Roman" w:hAnsi="Times New Roman" w:cs="Times New Roman"/>
          <w:lang w:val="en-US"/>
        </w:rPr>
        <w:t>V</w:t>
      </w:r>
      <w:r w:rsidR="00AD4FB0">
        <w:rPr>
          <w:rFonts w:ascii="Times New Roman" w:hAnsi="Times New Roman" w:cs="Times New Roman"/>
        </w:rPr>
        <w:t>ІІІ</w:t>
      </w:r>
    </w:p>
    <w:p w:rsidR="00EB11C8" w:rsidRPr="006C7AF9" w:rsidRDefault="00F85971" w:rsidP="006C7A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AF9">
        <w:rPr>
          <w:rFonts w:ascii="Times New Roman" w:hAnsi="Times New Roman" w:cs="Times New Roman"/>
          <w:b/>
          <w:sz w:val="28"/>
          <w:szCs w:val="28"/>
        </w:rPr>
        <w:t>ПОЛОЖЕННЯ</w:t>
      </w:r>
    </w:p>
    <w:p w:rsidR="00F85971" w:rsidRDefault="006C7AF9" w:rsidP="006C7AF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лічильну комісію Савранської</w:t>
      </w:r>
      <w:r w:rsidR="00F85971" w:rsidRPr="006C7AF9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A25586">
        <w:rPr>
          <w:rFonts w:ascii="Times New Roman" w:hAnsi="Times New Roman" w:cs="Times New Roman"/>
          <w:sz w:val="28"/>
          <w:szCs w:val="28"/>
        </w:rPr>
        <w:t xml:space="preserve"> </w:t>
      </w:r>
      <w:r w:rsidR="00F85971" w:rsidRPr="006C7AF9">
        <w:rPr>
          <w:rFonts w:ascii="Times New Roman" w:hAnsi="Times New Roman" w:cs="Times New Roman"/>
          <w:sz w:val="28"/>
          <w:szCs w:val="28"/>
        </w:rPr>
        <w:t>VІІ</w:t>
      </w:r>
      <w:r>
        <w:rPr>
          <w:rFonts w:ascii="Times New Roman" w:hAnsi="Times New Roman" w:cs="Times New Roman"/>
          <w:sz w:val="28"/>
          <w:szCs w:val="28"/>
        </w:rPr>
        <w:t>І</w:t>
      </w:r>
      <w:r w:rsidR="00F85971" w:rsidRPr="006C7AF9">
        <w:rPr>
          <w:rFonts w:ascii="Times New Roman" w:hAnsi="Times New Roman" w:cs="Times New Roman"/>
          <w:sz w:val="28"/>
          <w:szCs w:val="28"/>
        </w:rPr>
        <w:t xml:space="preserve"> скликання</w:t>
      </w:r>
    </w:p>
    <w:p w:rsidR="006C7AF9" w:rsidRPr="006C7AF9" w:rsidRDefault="006C7AF9" w:rsidP="006C7AF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5971" w:rsidRPr="00F85971" w:rsidRDefault="00F85971">
      <w:pPr>
        <w:rPr>
          <w:rFonts w:ascii="Times New Roman" w:hAnsi="Times New Roman" w:cs="Times New Roman"/>
          <w:sz w:val="28"/>
          <w:szCs w:val="28"/>
        </w:rPr>
      </w:pPr>
      <w:r w:rsidRPr="00F85971">
        <w:rPr>
          <w:rFonts w:ascii="Times New Roman" w:hAnsi="Times New Roman" w:cs="Times New Roman"/>
          <w:sz w:val="28"/>
          <w:szCs w:val="28"/>
        </w:rPr>
        <w:t xml:space="preserve">                                             ЗАГАЛЬНІ ПОЛОЖЕННЯ </w:t>
      </w:r>
    </w:p>
    <w:p w:rsidR="006C7AF9" w:rsidRDefault="006C7A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Лічильна комісія Савранської</w:t>
      </w:r>
      <w:r w:rsidR="00F85971" w:rsidRPr="00F85971">
        <w:rPr>
          <w:rFonts w:ascii="Times New Roman" w:hAnsi="Times New Roman" w:cs="Times New Roman"/>
          <w:sz w:val="28"/>
          <w:szCs w:val="28"/>
        </w:rPr>
        <w:t xml:space="preserve"> селищної ради </w:t>
      </w:r>
      <w:r w:rsidR="009D75EB">
        <w:rPr>
          <w:rFonts w:ascii="Times New Roman" w:hAnsi="Times New Roman" w:cs="Times New Roman"/>
          <w:sz w:val="28"/>
          <w:szCs w:val="28"/>
        </w:rPr>
        <w:t xml:space="preserve">Одеської області                 </w:t>
      </w:r>
      <w:r w:rsidR="009D75EB" w:rsidRPr="006C7AF9">
        <w:rPr>
          <w:rFonts w:ascii="Times New Roman" w:hAnsi="Times New Roman" w:cs="Times New Roman"/>
          <w:sz w:val="28"/>
          <w:szCs w:val="28"/>
        </w:rPr>
        <w:t>VІІ</w:t>
      </w:r>
      <w:r w:rsidR="009D75EB">
        <w:rPr>
          <w:rFonts w:ascii="Times New Roman" w:hAnsi="Times New Roman" w:cs="Times New Roman"/>
          <w:sz w:val="28"/>
          <w:szCs w:val="28"/>
        </w:rPr>
        <w:t>І</w:t>
      </w:r>
      <w:r w:rsidR="009D75EB" w:rsidRPr="006C7AF9">
        <w:rPr>
          <w:rFonts w:ascii="Times New Roman" w:hAnsi="Times New Roman" w:cs="Times New Roman"/>
          <w:sz w:val="28"/>
          <w:szCs w:val="28"/>
        </w:rPr>
        <w:t xml:space="preserve"> скликання</w:t>
      </w:r>
      <w:r w:rsidR="009D75EB" w:rsidRPr="00F85971">
        <w:rPr>
          <w:rFonts w:ascii="Times New Roman" w:hAnsi="Times New Roman" w:cs="Times New Roman"/>
          <w:sz w:val="28"/>
          <w:szCs w:val="28"/>
        </w:rPr>
        <w:t xml:space="preserve"> </w:t>
      </w:r>
      <w:r w:rsidR="00F85971" w:rsidRPr="00F85971">
        <w:rPr>
          <w:rFonts w:ascii="Times New Roman" w:hAnsi="Times New Roman" w:cs="Times New Roman"/>
          <w:sz w:val="28"/>
          <w:szCs w:val="28"/>
        </w:rPr>
        <w:t xml:space="preserve">(далі – Лічильна комісія) є робочим органом селищної ради і обирається для проведення підрахунку голосів та встановлення результатів голосування на пленарному засіданні сесії селищної ради, із числа депутатів селищної ради, у складі не менше трьох осіб. </w:t>
      </w:r>
    </w:p>
    <w:p w:rsidR="006C7AF9" w:rsidRDefault="00F85971">
      <w:pPr>
        <w:rPr>
          <w:rFonts w:ascii="Times New Roman" w:hAnsi="Times New Roman" w:cs="Times New Roman"/>
          <w:sz w:val="28"/>
          <w:szCs w:val="28"/>
        </w:rPr>
      </w:pPr>
      <w:r w:rsidRPr="00F85971">
        <w:rPr>
          <w:rFonts w:ascii="Times New Roman" w:hAnsi="Times New Roman" w:cs="Times New Roman"/>
          <w:sz w:val="28"/>
          <w:szCs w:val="28"/>
        </w:rPr>
        <w:t xml:space="preserve">2. Члени комісії працюють на безоплатній основі. </w:t>
      </w:r>
    </w:p>
    <w:p w:rsidR="006C7AF9" w:rsidRDefault="00F85971">
      <w:pPr>
        <w:rPr>
          <w:rFonts w:ascii="Times New Roman" w:hAnsi="Times New Roman" w:cs="Times New Roman"/>
          <w:sz w:val="28"/>
          <w:szCs w:val="28"/>
        </w:rPr>
      </w:pPr>
      <w:r w:rsidRPr="00F85971">
        <w:rPr>
          <w:rFonts w:ascii="Times New Roman" w:hAnsi="Times New Roman" w:cs="Times New Roman"/>
          <w:sz w:val="28"/>
          <w:szCs w:val="28"/>
        </w:rPr>
        <w:t xml:space="preserve">3. Лічильна комісія обирається </w:t>
      </w:r>
      <w:r w:rsidR="006C7AF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термін</w:t>
      </w:r>
      <w:r w:rsidR="006C7AF9" w:rsidRPr="003C0CF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повноважень</w:t>
      </w:r>
      <w:r w:rsidR="006C7AF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Савранської селищної ради </w:t>
      </w:r>
      <w:r w:rsidR="006C7AF9"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C7AF9" w:rsidRPr="00924011">
        <w:rPr>
          <w:rFonts w:ascii="Times New Roman" w:hAnsi="Times New Roman" w:cs="Times New Roman"/>
          <w:sz w:val="28"/>
          <w:szCs w:val="28"/>
        </w:rPr>
        <w:t>ІІ</w:t>
      </w:r>
      <w:r w:rsidR="006C7AF9">
        <w:rPr>
          <w:rFonts w:ascii="Times New Roman" w:hAnsi="Times New Roman" w:cs="Times New Roman"/>
          <w:sz w:val="28"/>
          <w:szCs w:val="28"/>
        </w:rPr>
        <w:t>І скликання</w:t>
      </w:r>
      <w:r w:rsidRPr="00F859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7AF9" w:rsidRDefault="00F85971">
      <w:pPr>
        <w:rPr>
          <w:rFonts w:ascii="Times New Roman" w:hAnsi="Times New Roman" w:cs="Times New Roman"/>
          <w:sz w:val="28"/>
          <w:szCs w:val="28"/>
        </w:rPr>
      </w:pPr>
      <w:r w:rsidRPr="00F85971">
        <w:rPr>
          <w:rFonts w:ascii="Times New Roman" w:hAnsi="Times New Roman" w:cs="Times New Roman"/>
          <w:sz w:val="28"/>
          <w:szCs w:val="28"/>
        </w:rPr>
        <w:t xml:space="preserve">4. Кожна фракція, депутатська група можуть подати кандидатуру до складу Лічильної комісії. В разі відсутності пропозицій від фракцій та груп, склад комісії може запропонувати селищний голова, секретар селищної ради, депутат селищної ради. </w:t>
      </w:r>
    </w:p>
    <w:p w:rsidR="006C7AF9" w:rsidRDefault="00F85971">
      <w:pPr>
        <w:rPr>
          <w:rFonts w:ascii="Times New Roman" w:hAnsi="Times New Roman" w:cs="Times New Roman"/>
          <w:sz w:val="28"/>
          <w:szCs w:val="28"/>
        </w:rPr>
      </w:pPr>
      <w:r w:rsidRPr="00F85971">
        <w:rPr>
          <w:rFonts w:ascii="Times New Roman" w:hAnsi="Times New Roman" w:cs="Times New Roman"/>
          <w:sz w:val="28"/>
          <w:szCs w:val="28"/>
        </w:rPr>
        <w:t>5. Постійний кількісний та персональний склад Лічильної комісії затверджується рішенням селищної ради відп</w:t>
      </w:r>
      <w:r w:rsidR="006C7AF9">
        <w:rPr>
          <w:rFonts w:ascii="Times New Roman" w:hAnsi="Times New Roman" w:cs="Times New Roman"/>
          <w:sz w:val="28"/>
          <w:szCs w:val="28"/>
        </w:rPr>
        <w:t>овідно до Регламенту Савранської</w:t>
      </w:r>
      <w:r w:rsidRPr="00F85971">
        <w:rPr>
          <w:rFonts w:ascii="Times New Roman" w:hAnsi="Times New Roman" w:cs="Times New Roman"/>
          <w:sz w:val="28"/>
          <w:szCs w:val="28"/>
        </w:rPr>
        <w:t xml:space="preserve"> селищної ради VІІ</w:t>
      </w:r>
      <w:r w:rsidR="006C7AF9">
        <w:rPr>
          <w:rFonts w:ascii="Times New Roman" w:hAnsi="Times New Roman" w:cs="Times New Roman"/>
          <w:sz w:val="28"/>
          <w:szCs w:val="28"/>
        </w:rPr>
        <w:t>І</w:t>
      </w:r>
      <w:r w:rsidRPr="00F85971">
        <w:rPr>
          <w:rFonts w:ascii="Times New Roman" w:hAnsi="Times New Roman" w:cs="Times New Roman"/>
          <w:sz w:val="28"/>
          <w:szCs w:val="28"/>
        </w:rPr>
        <w:t xml:space="preserve"> скликання. </w:t>
      </w:r>
    </w:p>
    <w:p w:rsidR="006C7AF9" w:rsidRDefault="00F85971">
      <w:pPr>
        <w:rPr>
          <w:rFonts w:ascii="Times New Roman" w:hAnsi="Times New Roman" w:cs="Times New Roman"/>
          <w:sz w:val="28"/>
          <w:szCs w:val="28"/>
        </w:rPr>
      </w:pPr>
      <w:r w:rsidRPr="00F85971">
        <w:rPr>
          <w:rFonts w:ascii="Times New Roman" w:hAnsi="Times New Roman" w:cs="Times New Roman"/>
          <w:sz w:val="28"/>
          <w:szCs w:val="28"/>
        </w:rPr>
        <w:t>6. В разі тимчасової неможливості виконувати обов’язки</w:t>
      </w:r>
      <w:r w:rsidR="006C7AF9">
        <w:rPr>
          <w:rFonts w:ascii="Times New Roman" w:hAnsi="Times New Roman" w:cs="Times New Roman"/>
          <w:sz w:val="28"/>
          <w:szCs w:val="28"/>
        </w:rPr>
        <w:t xml:space="preserve"> члена лічильної комісії, селищна</w:t>
      </w:r>
      <w:r w:rsidRPr="00F85971">
        <w:rPr>
          <w:rFonts w:ascii="Times New Roman" w:hAnsi="Times New Roman" w:cs="Times New Roman"/>
          <w:sz w:val="28"/>
          <w:szCs w:val="28"/>
        </w:rPr>
        <w:t xml:space="preserve"> рада процедурним рішенням може замінити такого члена комісії, але не більше ніж на час неможливості виконання покладених обов’язків. </w:t>
      </w:r>
    </w:p>
    <w:p w:rsidR="006C7AF9" w:rsidRDefault="00F85971">
      <w:pPr>
        <w:rPr>
          <w:rFonts w:ascii="Times New Roman" w:hAnsi="Times New Roman" w:cs="Times New Roman"/>
          <w:sz w:val="28"/>
          <w:szCs w:val="28"/>
        </w:rPr>
      </w:pPr>
      <w:r w:rsidRPr="00F85971">
        <w:rPr>
          <w:rFonts w:ascii="Times New Roman" w:hAnsi="Times New Roman" w:cs="Times New Roman"/>
          <w:sz w:val="28"/>
          <w:szCs w:val="28"/>
        </w:rPr>
        <w:t xml:space="preserve">7. В разі відмови депутата селищної ради від пропозиції прийняти участь в роботі Лічильної комісії на визначений строк, він зобов’язаний подати відповідну заяву на ім’я секретаря селищної ради із зазначенням причин відмови. </w:t>
      </w:r>
    </w:p>
    <w:p w:rsidR="006C7AF9" w:rsidRDefault="00F85971">
      <w:pPr>
        <w:rPr>
          <w:rFonts w:ascii="Times New Roman" w:hAnsi="Times New Roman" w:cs="Times New Roman"/>
          <w:sz w:val="28"/>
          <w:szCs w:val="28"/>
        </w:rPr>
      </w:pPr>
      <w:r w:rsidRPr="00F85971">
        <w:rPr>
          <w:rFonts w:ascii="Times New Roman" w:hAnsi="Times New Roman" w:cs="Times New Roman"/>
          <w:sz w:val="28"/>
          <w:szCs w:val="28"/>
        </w:rPr>
        <w:t xml:space="preserve">8. Лічильна комісія на першому засіданні обирає зі свого складу голову та секретаря лічильної комісії. У роботі Лічильної комісії не можуть брати участь особи, які не входять до її складу. </w:t>
      </w:r>
    </w:p>
    <w:p w:rsidR="00CB49D2" w:rsidRDefault="00CB49D2">
      <w:pPr>
        <w:rPr>
          <w:rFonts w:ascii="Times New Roman" w:hAnsi="Times New Roman" w:cs="Times New Roman"/>
          <w:sz w:val="28"/>
          <w:szCs w:val="28"/>
        </w:rPr>
      </w:pPr>
    </w:p>
    <w:p w:rsidR="006C7AF9" w:rsidRPr="006C7AF9" w:rsidRDefault="00F85971" w:rsidP="006C7AF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C7AF9">
        <w:rPr>
          <w:rFonts w:ascii="Times New Roman" w:hAnsi="Times New Roman" w:cs="Times New Roman"/>
          <w:sz w:val="28"/>
          <w:szCs w:val="28"/>
        </w:rPr>
        <w:lastRenderedPageBreak/>
        <w:t>ПРАВА ТА ОБОВ’ЯЗКИ</w:t>
      </w:r>
    </w:p>
    <w:p w:rsidR="00AF7FC1" w:rsidRDefault="00F85971">
      <w:pPr>
        <w:rPr>
          <w:rFonts w:ascii="Times New Roman" w:hAnsi="Times New Roman" w:cs="Times New Roman"/>
          <w:sz w:val="28"/>
          <w:szCs w:val="28"/>
        </w:rPr>
      </w:pPr>
      <w:r w:rsidRPr="00F85971">
        <w:rPr>
          <w:rFonts w:ascii="Times New Roman" w:hAnsi="Times New Roman" w:cs="Times New Roman"/>
          <w:sz w:val="28"/>
          <w:szCs w:val="28"/>
        </w:rPr>
        <w:t xml:space="preserve">9. До початку роботи пленарного засідання селищної ради проводиться поіменна реєстрація депутатів </w:t>
      </w:r>
      <w:r w:rsidR="00AF7FC1">
        <w:rPr>
          <w:rFonts w:ascii="Times New Roman" w:hAnsi="Times New Roman" w:cs="Times New Roman"/>
          <w:sz w:val="28"/>
          <w:szCs w:val="28"/>
        </w:rPr>
        <w:t xml:space="preserve">селищної ради відповідно до </w:t>
      </w:r>
      <w:r w:rsidR="00EC528F">
        <w:rPr>
          <w:rFonts w:ascii="Times New Roman" w:hAnsi="Times New Roman" w:cs="Times New Roman"/>
          <w:sz w:val="28"/>
          <w:szCs w:val="28"/>
        </w:rPr>
        <w:t xml:space="preserve">п.3 ст.13 </w:t>
      </w:r>
      <w:r w:rsidR="006C7AF9">
        <w:rPr>
          <w:rFonts w:ascii="Times New Roman" w:hAnsi="Times New Roman" w:cs="Times New Roman"/>
          <w:sz w:val="28"/>
          <w:szCs w:val="28"/>
        </w:rPr>
        <w:t xml:space="preserve">Регламенту Савранської </w:t>
      </w:r>
      <w:r w:rsidRPr="00F85971">
        <w:rPr>
          <w:rFonts w:ascii="Times New Roman" w:hAnsi="Times New Roman" w:cs="Times New Roman"/>
          <w:sz w:val="28"/>
          <w:szCs w:val="28"/>
        </w:rPr>
        <w:t>селищної ради VІІ</w:t>
      </w:r>
      <w:r w:rsidR="006C7AF9">
        <w:rPr>
          <w:rFonts w:ascii="Times New Roman" w:hAnsi="Times New Roman" w:cs="Times New Roman"/>
          <w:sz w:val="28"/>
          <w:szCs w:val="28"/>
        </w:rPr>
        <w:t>І</w:t>
      </w:r>
      <w:r w:rsidRPr="00F85971">
        <w:rPr>
          <w:rFonts w:ascii="Times New Roman" w:hAnsi="Times New Roman" w:cs="Times New Roman"/>
          <w:sz w:val="28"/>
          <w:szCs w:val="28"/>
        </w:rPr>
        <w:t xml:space="preserve"> скликання. Головуючий на пленарному засіданні сесії оголошує кількість зареєстрованих депутатів селищної ради. </w:t>
      </w:r>
    </w:p>
    <w:p w:rsidR="00AF7FC1" w:rsidRDefault="00F85971">
      <w:pPr>
        <w:rPr>
          <w:rFonts w:ascii="Times New Roman" w:hAnsi="Times New Roman" w:cs="Times New Roman"/>
          <w:sz w:val="28"/>
          <w:szCs w:val="28"/>
        </w:rPr>
      </w:pPr>
      <w:r w:rsidRPr="00F85971">
        <w:rPr>
          <w:rFonts w:ascii="Times New Roman" w:hAnsi="Times New Roman" w:cs="Times New Roman"/>
          <w:sz w:val="28"/>
          <w:szCs w:val="28"/>
        </w:rPr>
        <w:t xml:space="preserve">10. Депутат селищної ради зобов’язаний зареєструватися з метою врахування його голосу під час голосування. </w:t>
      </w:r>
    </w:p>
    <w:p w:rsidR="00AF7FC1" w:rsidRDefault="00F85971">
      <w:pPr>
        <w:rPr>
          <w:rFonts w:ascii="Times New Roman" w:hAnsi="Times New Roman" w:cs="Times New Roman"/>
          <w:sz w:val="28"/>
          <w:szCs w:val="28"/>
        </w:rPr>
      </w:pPr>
      <w:r w:rsidRPr="00F85971">
        <w:rPr>
          <w:rFonts w:ascii="Times New Roman" w:hAnsi="Times New Roman" w:cs="Times New Roman"/>
          <w:sz w:val="28"/>
          <w:szCs w:val="28"/>
        </w:rPr>
        <w:t xml:space="preserve">11. Депутат зобов’язаний виконувати вимоги членів лічильної комісії в частині проведення підрахунку голосів. </w:t>
      </w:r>
    </w:p>
    <w:p w:rsidR="00AF7FC1" w:rsidRDefault="00F85971">
      <w:pPr>
        <w:rPr>
          <w:rFonts w:ascii="Times New Roman" w:hAnsi="Times New Roman" w:cs="Times New Roman"/>
          <w:sz w:val="28"/>
          <w:szCs w:val="28"/>
        </w:rPr>
      </w:pPr>
      <w:r w:rsidRPr="00F85971">
        <w:rPr>
          <w:rFonts w:ascii="Times New Roman" w:hAnsi="Times New Roman" w:cs="Times New Roman"/>
          <w:sz w:val="28"/>
          <w:szCs w:val="28"/>
        </w:rPr>
        <w:t xml:space="preserve">12. Члени лічильної комісії забезпечуються бланками та іншими канцелярськими товарами для якісного ведення роботи. </w:t>
      </w:r>
    </w:p>
    <w:p w:rsidR="00AF7FC1" w:rsidRDefault="00F85971">
      <w:pPr>
        <w:rPr>
          <w:rFonts w:ascii="Times New Roman" w:hAnsi="Times New Roman" w:cs="Times New Roman"/>
          <w:sz w:val="28"/>
          <w:szCs w:val="28"/>
        </w:rPr>
      </w:pPr>
      <w:r w:rsidRPr="00F85971">
        <w:rPr>
          <w:rFonts w:ascii="Times New Roman" w:hAnsi="Times New Roman" w:cs="Times New Roman"/>
          <w:sz w:val="28"/>
          <w:szCs w:val="28"/>
        </w:rPr>
        <w:t xml:space="preserve">13. Депутат виражає свою волю за кожне питання порядку денного, що підлягає голосуванню та внесенню до бланку, наступним чином – в разі позитивного рішення – член комісії ставить позначку «ЗА» або «+», в разі негативного рішення – «ПРОТИ» або «-», в разі не визначення – «УТРИМАВСЯ» «0». Після занесення результатів голосування, секретар лічильної комісії повідомляє кількість голосів «ЗА», «ПРОТИ», «УТРИМАЛИСЬ». </w:t>
      </w:r>
    </w:p>
    <w:p w:rsidR="00AF7FC1" w:rsidRDefault="00F85971">
      <w:pPr>
        <w:rPr>
          <w:rFonts w:ascii="Times New Roman" w:hAnsi="Times New Roman" w:cs="Times New Roman"/>
          <w:sz w:val="28"/>
          <w:szCs w:val="28"/>
        </w:rPr>
      </w:pPr>
      <w:r w:rsidRPr="00F85971">
        <w:rPr>
          <w:rFonts w:ascii="Times New Roman" w:hAnsi="Times New Roman" w:cs="Times New Roman"/>
          <w:sz w:val="28"/>
          <w:szCs w:val="28"/>
        </w:rPr>
        <w:t xml:space="preserve">14. Депутат протягом одного робочого дня, після оприлюднення результатів поіменного голосування, має право письмово повідомити про незгоду з внесеними до бланку результатами голосування, подавши відповідну заяву в довільній формі на ім’я голови або секретаря лічильної комісії. Рішення про внесення змін до остаточних результатів поіменного голосування приймається більшістю від складу лічильної комісії. </w:t>
      </w:r>
    </w:p>
    <w:p w:rsidR="003C2A06" w:rsidRDefault="00F85971">
      <w:pPr>
        <w:rPr>
          <w:rFonts w:ascii="Times New Roman" w:hAnsi="Times New Roman" w:cs="Times New Roman"/>
          <w:sz w:val="28"/>
          <w:szCs w:val="28"/>
        </w:rPr>
      </w:pPr>
      <w:r w:rsidRPr="00F85971">
        <w:rPr>
          <w:rFonts w:ascii="Times New Roman" w:hAnsi="Times New Roman" w:cs="Times New Roman"/>
          <w:sz w:val="28"/>
          <w:szCs w:val="28"/>
        </w:rPr>
        <w:t>15. Після проведення процедури голосування члени комісії протягом двох робочих днів оформлюють Протокол засідання лічильн</w:t>
      </w:r>
      <w:r w:rsidR="00AF7FC1">
        <w:rPr>
          <w:rFonts w:ascii="Times New Roman" w:hAnsi="Times New Roman" w:cs="Times New Roman"/>
          <w:sz w:val="28"/>
          <w:szCs w:val="28"/>
        </w:rPr>
        <w:t>ої комісії ___ сесії Савранської</w:t>
      </w:r>
      <w:r w:rsidRPr="00F85971">
        <w:rPr>
          <w:rFonts w:ascii="Times New Roman" w:hAnsi="Times New Roman" w:cs="Times New Roman"/>
          <w:sz w:val="28"/>
          <w:szCs w:val="28"/>
        </w:rPr>
        <w:t xml:space="preserve"> селищної ради VІІ</w:t>
      </w:r>
      <w:r w:rsidR="00AF7FC1">
        <w:rPr>
          <w:rFonts w:ascii="Times New Roman" w:hAnsi="Times New Roman" w:cs="Times New Roman"/>
          <w:sz w:val="28"/>
          <w:szCs w:val="28"/>
        </w:rPr>
        <w:t>І</w:t>
      </w:r>
      <w:r w:rsidRPr="00F85971">
        <w:rPr>
          <w:rFonts w:ascii="Times New Roman" w:hAnsi="Times New Roman" w:cs="Times New Roman"/>
          <w:sz w:val="28"/>
          <w:szCs w:val="28"/>
        </w:rPr>
        <w:t xml:space="preserve"> скликання та додають до нього заповнені бланки з результатами поіменного голосування, для розміщення</w:t>
      </w:r>
      <w:r w:rsidR="00AF7FC1">
        <w:rPr>
          <w:rFonts w:ascii="Times New Roman" w:hAnsi="Times New Roman" w:cs="Times New Roman"/>
          <w:sz w:val="28"/>
          <w:szCs w:val="28"/>
        </w:rPr>
        <w:t xml:space="preserve"> на офіційному сайті Савранської</w:t>
      </w:r>
      <w:r w:rsidRPr="00F85971">
        <w:rPr>
          <w:rFonts w:ascii="Times New Roman" w:hAnsi="Times New Roman" w:cs="Times New Roman"/>
          <w:sz w:val="28"/>
          <w:szCs w:val="28"/>
        </w:rPr>
        <w:t xml:space="preserve"> селищної</w:t>
      </w:r>
      <w:r w:rsidR="00AF7FC1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AF7FC1" w:rsidRDefault="00AF7FC1">
      <w:pPr>
        <w:rPr>
          <w:rFonts w:ascii="Times New Roman" w:hAnsi="Times New Roman" w:cs="Times New Roman"/>
          <w:sz w:val="28"/>
          <w:szCs w:val="28"/>
        </w:rPr>
      </w:pPr>
    </w:p>
    <w:p w:rsidR="00AF7FC1" w:rsidRPr="00F85971" w:rsidRDefault="00AF7F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sectPr w:rsidR="00AF7FC1" w:rsidRPr="00F85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972"/>
    <w:rsid w:val="003C2A06"/>
    <w:rsid w:val="00440972"/>
    <w:rsid w:val="006C7AF9"/>
    <w:rsid w:val="009D75EB"/>
    <w:rsid w:val="00A25586"/>
    <w:rsid w:val="00AD4FB0"/>
    <w:rsid w:val="00AF7FC1"/>
    <w:rsid w:val="00B1786D"/>
    <w:rsid w:val="00CB49D2"/>
    <w:rsid w:val="00EB11C8"/>
    <w:rsid w:val="00EC528F"/>
    <w:rsid w:val="00F8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7AF9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7AF9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8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2020-12-06T08:03:00Z</cp:lastPrinted>
  <dcterms:created xsi:type="dcterms:W3CDTF">2020-11-04T09:54:00Z</dcterms:created>
  <dcterms:modified xsi:type="dcterms:W3CDTF">2020-12-17T05:53:00Z</dcterms:modified>
</cp:coreProperties>
</file>